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31" w:rsidRDefault="00996631" w:rsidP="00996631">
      <w:pPr>
        <w:pStyle w:val="p3"/>
        <w:shd w:val="clear" w:color="auto" w:fill="FFFFFF"/>
        <w:spacing w:after="199" w:afterAutospacing="0"/>
        <w:jc w:val="right"/>
        <w:rPr>
          <w:rStyle w:val="s1"/>
          <w:bCs/>
          <w:color w:val="000000"/>
        </w:rPr>
      </w:pPr>
      <w:r>
        <w:rPr>
          <w:rStyle w:val="s1"/>
          <w:color w:val="000000"/>
        </w:rPr>
        <w:t>Приложение №1</w:t>
      </w:r>
    </w:p>
    <w:p w:rsidR="00996631" w:rsidRDefault="00996631" w:rsidP="00996631">
      <w:pPr>
        <w:pStyle w:val="p5"/>
        <w:shd w:val="clear" w:color="auto" w:fill="FFFFFF"/>
        <w:ind w:hanging="360"/>
        <w:jc w:val="center"/>
        <w:rPr>
          <w:rStyle w:val="s2"/>
        </w:rPr>
      </w:pPr>
    </w:p>
    <w:p w:rsidR="00996631" w:rsidRDefault="00996631" w:rsidP="00996631">
      <w:pPr>
        <w:pStyle w:val="p5"/>
        <w:shd w:val="clear" w:color="auto" w:fill="FFFFFF"/>
        <w:ind w:hanging="360"/>
        <w:jc w:val="center"/>
        <w:rPr>
          <w:rStyle w:val="s1"/>
          <w:b/>
          <w:color w:val="000000"/>
        </w:rPr>
      </w:pPr>
      <w:r>
        <w:rPr>
          <w:b/>
          <w:sz w:val="28"/>
          <w:szCs w:val="28"/>
        </w:rPr>
        <w:t>Правила внутреннего распорядка для пациентов</w:t>
      </w:r>
      <w:r w:rsidR="00A06B1D">
        <w:rPr>
          <w:b/>
          <w:sz w:val="28"/>
          <w:szCs w:val="28"/>
        </w:rPr>
        <w:t xml:space="preserve"> в ООО «Детский доктор»</w:t>
      </w:r>
      <w:bookmarkStart w:id="0" w:name="_GoBack"/>
      <w:bookmarkEnd w:id="0"/>
    </w:p>
    <w:p w:rsidR="00996631" w:rsidRDefault="00996631" w:rsidP="00996631">
      <w:pPr>
        <w:pStyle w:val="p3"/>
        <w:numPr>
          <w:ilvl w:val="0"/>
          <w:numId w:val="1"/>
        </w:numPr>
        <w:shd w:val="clear" w:color="auto" w:fill="FFFFFF"/>
        <w:spacing w:beforeAutospacing="0" w:after="199" w:afterAutospacing="0"/>
        <w:jc w:val="center"/>
      </w:pPr>
      <w:r>
        <w:rPr>
          <w:b/>
        </w:rPr>
        <w:t>Общие положения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t xml:space="preserve">1.1. Правила внутреннего распорядка для посетителей ООО «Детский доктор», далее по тексту – «Правила», является организационно-правовым документом </w:t>
      </w:r>
      <w:proofErr w:type="gramStart"/>
      <w:r>
        <w:t>и  разработано</w:t>
      </w:r>
      <w:proofErr w:type="gramEnd"/>
      <w:r>
        <w:t xml:space="preserve">  в соответствии с Федеральным законом от 21.11.2011 № 323-ФЗ «Об основах охраны здоровья граждан в Российской Федерации» (далее – «ФЗ № 323-ФЗ»), Постановлением Правительства РФ от 11 мая 2023 г. № 736 “Об утверждении Правил предоставления медицинскими организациями платных медицинских услуг» и  иными нормативными  актами.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>1.2. Настоящие Правила определяют нормы поведения законных представителей пациентов и  иных посетителей Медицинского кабинета при получении медицинских услуг с целью  обеспечения условий для более полного удовлетворения  потребности в медицинской помощи, услугах медицинского сервиса, а также в целях обеспечения безопасности граждан при посещении ими Медицинского кабинета, а также сотрудников Медицинского кабинета.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>1.3. Соблюдение настоящих Правил является обязательным для законных представителей пациентов и иных посетителей при посещении ими ООО «Детский доктор».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1.4. Правила внутреннего распорядка включают: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-   порядок обращения пациента в Медицинский кабинет;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-   правила поведения посетителей Медицинского кабинета;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-   права и обязанности пациента;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-   порядок разрешения конфликтных ситуаций;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>-   порядок предоставления информации о состоянии здоровья пациента;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>-   порядок выдачи справок, выписок из медицинской документации пациенту или другим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    лицам;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-  </w:t>
      </w:r>
      <w:r>
        <w:rPr>
          <w:color w:val="000000"/>
          <w:spacing w:val="4"/>
          <w:shd w:val="clear" w:color="auto" w:fill="FBFCFC"/>
        </w:rPr>
        <w:t> график работы медицинского кабинета и его должностных лиц.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1.5. Настоящие Правила находятся у администраторов, размещаются для всеобщего ознакомления на информационном стенде Медицинского кабинета, а также на сайте </w:t>
      </w:r>
      <w:hyperlink r:id="rId5" w:history="1">
        <w:r>
          <w:rPr>
            <w:rStyle w:val="a3"/>
          </w:rPr>
          <w:t>www.</w:t>
        </w:r>
        <w:r>
          <w:rPr>
            <w:rStyle w:val="a3"/>
            <w:lang w:val="en-US"/>
          </w:rPr>
          <w:t>pediatr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bryansk</w:t>
        </w:r>
        <w:r>
          <w:rPr>
            <w:rStyle w:val="a3"/>
          </w:rPr>
          <w:t>.</w:t>
        </w:r>
        <w:proofErr w:type="spellStart"/>
        <w:r>
          <w:rPr>
            <w:rStyle w:val="a3"/>
          </w:rPr>
          <w:t>in</w:t>
        </w:r>
        <w:proofErr w:type="spellEnd"/>
      </w:hyperlink>
      <w:r>
        <w:t>.</w:t>
      </w:r>
    </w:p>
    <w:p w:rsidR="00996631" w:rsidRDefault="00996631" w:rsidP="00996631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Порядок обращения в Медицинский кабинет.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ind w:left="720"/>
        <w:rPr>
          <w:b/>
        </w:rPr>
      </w:pP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</w:pPr>
      <w:r>
        <w:t>2.1. В ООО «Детский доктор» оказывается первичная медико-санитарная помощь.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>
        <w:t xml:space="preserve">2.2. Предоставление услуг происходит в порядке предварительной записи по телефону (4832) 300-355 в регистратуре, а также иными доступными разрешенными способами в часы работы Медицинского кабинета и в соответствии с утвержденным расписанием и записью на прием.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>2.3. Медицинская помощь оказывается в  будни с 08.30 до 20.00, в  субботу и воскресенье с 09.00 до 18.00.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2.4. Напоминание о записи на прием производится путём звонка на телефон пациента или законного представителя с их согласия. В случае отказа в предоставлении контактного номера телефона пациента или законного представителя администрация Медицинского кабинета снимает с себя ответственность за невозможность информирования пациента об отмене приема или изменении графика работы врача.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2.5. При обращении в Медицинский кабинет впервые, необходимо в назначенный день, явиться в клинику не позднее чем, за 10 минут до приема, для оформления медицинской  документации и заключения договора на предоставление платных медицинских услуг, а </w:t>
      </w:r>
      <w:r>
        <w:lastRenderedPageBreak/>
        <w:t>также получения иной информации. При оформлении истории развития ребёнка вносятся следующие сведения о пациенте: фамилия, имя, отчество, пол, дата рождения (число, месяц, год), адрес по данным прописки (регистрации) на основании документов, удостоверяющих личность (свидетельство о рождении/паспорт), серия и номер свидетельства о рождении /паспорта.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2.6. При первичном или повторном обращении пациент или его законный представитель (родители, усыновители, попечители, опекуны) обязан представить документ, удостоверяющий личность (в соответствии с Указом Президента РФ от 13 марта 1997 г. №232 «Об основном документе, удостоверяющем личность гражданина Российской Федерации на территории Российской Федерации», Федеральным законом от 25.07.2002 N 115-ФЗ «О правовом положении иностранных граждан в Российской Федерации» и иными нормативными актами). Прием несовершеннолетних пациентов осуществляется при предъявлении свидетельства о рождении (до 14 лет) или иного документа удостоверяющего личность (с 14 лет), а также документа удостоверяющего личность и полномочия одного из законных представителей.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2.7. Посещения медицинских специалистов несовершеннолетними пациентами в возрасте до 15 лет осуществляются при сопровождении законного представителя или в присутствии третьего лица, на которого оформлена письменная доверенность законным представителем на представление интересов его несовершеннолетнего ребенка.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2.8. В случае невозможности явиться на прием, необходимо заблаговременно информировать Медицинский кабинет об отмене или изменении назначенного времени по телефону (4832) 300-355, а также иными доступными разрешенными способами.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2.9. В случае опоздания пациента более чем на 50% установленной продолжительности оказания услуги, Медицинский кабинет оставляет за собой право на перенос или отмену срока получения услуг, если нет возможности продлить его без нарушения интересов последующих пациентов.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>2.10. Необходимым предварительным условием оказания медицинской услуги является дача информированного добровольного согласия гражданина или его законного представителя на медицинское вмешательство. В случае оформления отказа от медицинского вмешательства медицинская услуга не оказывается.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 2.11. </w:t>
      </w:r>
      <w:r>
        <w:rPr>
          <w:color w:val="000000"/>
          <w:spacing w:val="4"/>
          <w:shd w:val="clear" w:color="auto" w:fill="FBFCFC"/>
        </w:rPr>
        <w:t>Информацию о времени приема врачей всех специальностей, о порядке предварительной записи на прием к врачам, о времени и месте приема пациентов главным врачом и его заместителем, пациент может получить в регистратуре в устной форме и наглядно – на информационном стенде Медицинского кабинета.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2.12. Оплата медицинских услуг производится в полном объеме в день оказания услуги после фактического ее получения пациентом по Прейскуранту, действующему в Медицинском кабинете на момент оказания медицинских услуг. Оплата может производиться также до начала оказания услуги, если окончательно установлены объем и стоимость услуги. Оплата услуг производится потребителем всеми доступными способами.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2.13. Перед подписанием договора на платные медицинские услуги пациенту необходимо ознакомиться с Прейскурантом, а также Положением о порядке и условиях предоставления платных медицинских услуг и настоящими Правилами. </w:t>
      </w:r>
    </w:p>
    <w:p w:rsidR="00996631" w:rsidRDefault="00996631" w:rsidP="00996631">
      <w:pPr>
        <w:pStyle w:val="p3"/>
        <w:shd w:val="clear" w:color="auto" w:fill="FFFFFF"/>
        <w:spacing w:after="0" w:afterAutospacing="0"/>
        <w:jc w:val="center"/>
        <w:rPr>
          <w:rStyle w:val="s1"/>
          <w:b/>
          <w:bCs/>
          <w:color w:val="000000"/>
        </w:rPr>
      </w:pPr>
      <w:r>
        <w:rPr>
          <w:b/>
        </w:rPr>
        <w:t>3. Правила поведения пациентов в  ООО «Детский доктор»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3.1. В кабинетах запрещается: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3.1.1. Находиться в верхней одежде, грязной обуви.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3.1.2. Вмешиваться в деятельность медицинского и немедицинского персонала, мешать их работе.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3.1.3. Проносить или приводить с собой  животных.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3.1.4. Пользоваться служебными телефонами, компьютерами, иной техникой, не предназначенными для использования посетителями.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3.1.5. Самовольно проходить в служебное помещение Медицинского кабинета. 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3.1.6. Пользоваться медицинским оборудованием (медицинскими изделиями) Медицинского  кабинета самостоятельно.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3.1.7. Оставлять малолетних детей без присмотра.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3.1.8. Осуществлять аудио и видеозапись Медицинского кабинета и ее сотрудников без письменного согласия главного врача Медицинского кабинета или сотрудника, съемка (запись) которого осуществляется. В случае нарушения посетителем Медицинского кабинета настоящего пункта правил врач вправе приостановить прием пациента до момента устранения нарушения (прекращение фото-, </w:t>
      </w:r>
      <w:proofErr w:type="spellStart"/>
      <w:r>
        <w:t>звуко</w:t>
      </w:r>
      <w:proofErr w:type="spellEnd"/>
      <w:r>
        <w:t xml:space="preserve">-, видеозаписи).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3.1.9. Изымать какие-либо документы из медицинских карт, со стендов и из папок информационного стенда.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>3.1.10. Выносить из Медицинского кабинета документы, полученные для ознакомления.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4. Права и обязанности пациентов.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  <w:shd w:val="clear" w:color="auto" w:fill="FBFCFC"/>
        </w:rPr>
      </w:pP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pacing w:val="4"/>
          <w:shd w:val="clear" w:color="auto" w:fill="FBFCFC"/>
        </w:rPr>
        <w:t>Права и обязанности пациентов установлены в соответствии с Федеральным законом от 21.11.2011 N 323-ФЗ "Об основах охраны здоровья граждан в Российской Федерации" (далее 323-ФЗ).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4.1. </w:t>
      </w:r>
      <w:r>
        <w:rPr>
          <w:color w:val="000000"/>
          <w:spacing w:val="4"/>
          <w:shd w:val="clear" w:color="auto" w:fill="FBFCFC"/>
        </w:rPr>
        <w:t xml:space="preserve">При обращении за медицинской помощью и ее получении пациент или его законный </w:t>
      </w:r>
      <w:proofErr w:type="gramStart"/>
      <w:r>
        <w:rPr>
          <w:color w:val="000000"/>
          <w:spacing w:val="4"/>
          <w:shd w:val="clear" w:color="auto" w:fill="FBFCFC"/>
        </w:rPr>
        <w:t>представитель  имеет</w:t>
      </w:r>
      <w:proofErr w:type="gramEnd"/>
      <w:r>
        <w:rPr>
          <w:color w:val="000000"/>
          <w:spacing w:val="4"/>
          <w:shd w:val="clear" w:color="auto" w:fill="FBFCFC"/>
        </w:rPr>
        <w:t xml:space="preserve"> право на:</w:t>
      </w:r>
      <w:r>
        <w:t xml:space="preserve">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4.1.1. Уважительное и гуманное отношение со стороны медицинских работников и других лиц, участвующих в оказании медицинской помощи.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4.1.2. Получение информации о </w:t>
      </w:r>
      <w:r>
        <w:rPr>
          <w:color w:val="000000"/>
          <w:spacing w:val="4"/>
          <w:shd w:val="clear" w:color="auto" w:fill="FBFCFC"/>
        </w:rPr>
        <w:t>фамилии, имени, должности и квалификации его лечащего врача и других лиц, непосредственно участвующих в оказании ему медицинской помощи</w:t>
      </w:r>
      <w:r>
        <w:t>.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4.1.3. </w:t>
      </w:r>
      <w:r>
        <w:rPr>
          <w:color w:val="000000"/>
          <w:spacing w:val="4"/>
          <w:shd w:val="clear" w:color="auto" w:fill="FBFCFC"/>
        </w:rPr>
        <w:t>Обследование, лечение и нахождение в учреждении здравоохранения в условиях, соответствующих санитарно-гигиеническим и противоэпидемическим требованиями;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>4.1.4. Выбор лечащего врача и медицинской организации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4.1.5. Получение информации о своих правах и обязанностях,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4.1.6. Облегчение боли, связанной с заболеванием и (или) медицинским вмешательством, доступными методами и лекарственными препаратами.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4.1.7. Выбор лиц, которым в интересах пациента может быть передана информация о состоянии его здоровья.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4.1.8. Защиту сведений, составляющих врачебную тайну пациента, а также персональных данных пациента.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>4.1.9. Информированного добровольного согласия на медицинское вмешательство в соответствии с законодательными актами.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>4.1.10.</w:t>
      </w:r>
      <w:r>
        <w:rPr>
          <w:color w:val="000000"/>
          <w:spacing w:val="4"/>
          <w:shd w:val="clear" w:color="auto" w:fill="FBFCFC"/>
        </w:rPr>
        <w:t xml:space="preserve"> Отказ от медицинского вмешательства, от госпитализации, за исключением случаев, предусмотрительных законодательными актами</w:t>
      </w:r>
      <w:r>
        <w:t xml:space="preserve">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4.1.11. Ознакомление с медицинской документацией, отражающей состояние его здоровья, получение на основании такой документации консультации у других специалистов.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4.1.12. Получение, на основании письменного заявления, медицинских документов, их копий и выписок из медицинских документов.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>4.1.13. Возмещение вреда, причиненного здоровью при оказании ему медицинской помощи.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4.2. При посещении Медицинского кабинета пациент </w:t>
      </w:r>
      <w:r>
        <w:rPr>
          <w:color w:val="000000"/>
          <w:spacing w:val="4"/>
          <w:shd w:val="clear" w:color="auto" w:fill="FBFCFC"/>
        </w:rPr>
        <w:t>или его законный представитель</w:t>
      </w:r>
      <w:r>
        <w:t xml:space="preserve"> обязаны: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4.2.1. </w:t>
      </w:r>
      <w:r>
        <w:rPr>
          <w:color w:val="000000"/>
          <w:spacing w:val="4"/>
          <w:shd w:val="clear" w:color="auto" w:fill="FBFCFC"/>
        </w:rPr>
        <w:t>Соблюдать правила внутреннего распорядка и поведения для пациентов, а также иных посетителей Медицинского кабинета.</w:t>
      </w:r>
      <w:r>
        <w:t xml:space="preserve">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4.2.2. </w:t>
      </w:r>
      <w:r>
        <w:rPr>
          <w:color w:val="000000"/>
          <w:spacing w:val="4"/>
          <w:shd w:val="clear" w:color="auto" w:fill="FBFCFC"/>
        </w:rPr>
        <w:t>Бережно относиться к имуществу Медицинского кабинета.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>4.2.3. У</w:t>
      </w:r>
      <w:r>
        <w:rPr>
          <w:color w:val="000000"/>
          <w:spacing w:val="4"/>
          <w:shd w:val="clear" w:color="auto" w:fill="FBFCFC"/>
        </w:rPr>
        <w:t>важительно относиться к медицинским работникам и другим лицам, участвующим в оказании медицинской помощи;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>4.2.4. Своевременно являться на прием к врачу в соответствии с предварительной записью, а в случае невозможности явиться – заблаговременно уведомлять об этом Медицинский кабинет.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4.2.5. </w:t>
      </w:r>
      <w:r>
        <w:rPr>
          <w:color w:val="000000"/>
          <w:spacing w:val="4"/>
          <w:shd w:val="clear" w:color="auto" w:fill="FBFCFC"/>
        </w:rPr>
        <w:t>Предоставлять медицинскому работнику, оказывающему 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 аллергических реакциях.</w:t>
      </w:r>
      <w:r>
        <w:t>.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4.2.6. Согласовывать возможность нахождения в кабинете сопровождающего лица с лечащим врачом.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4.2.7. Выполнять медицинские  предписания и рекомендации лечащего врача.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>4.2.8. Сотрудничать с лечащим врачом на всех этапах оказания медицинской помощи.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4.2.9.  </w:t>
      </w:r>
      <w:r>
        <w:rPr>
          <w:color w:val="000000"/>
          <w:spacing w:val="4"/>
          <w:shd w:val="clear" w:color="auto" w:fill="FBFCFC"/>
        </w:rPr>
        <w:t>Соблюдать санитарно-гигиенические нормы.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center"/>
      </w:pPr>
    </w:p>
    <w:p w:rsidR="00996631" w:rsidRDefault="00996631" w:rsidP="00996631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Порядок разрешения конфликтных ситуаций между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ind w:left="450"/>
        <w:jc w:val="center"/>
        <w:rPr>
          <w:b/>
        </w:rPr>
      </w:pPr>
      <w:r>
        <w:rPr>
          <w:b/>
        </w:rPr>
        <w:t>пациентом и ООО «Детский доктор».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ind w:left="450"/>
        <w:jc w:val="center"/>
        <w:rPr>
          <w:b/>
        </w:rPr>
      </w:pP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Порядок рассмотрения жалоб и обращений определен в соответствии с Федеральным законом Российской Федерации «О защите прав потребителей», ФЗ РФ № 59-ФЗ от 02.05.2006г. «О порядке рассмотрения обращений граждан в РФ».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5.1. В случае конфликтных ситуаций пациент или его законный представитель имеет право непосредственно обратиться к руководству, дежурному администратору с письменным обращением.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5.2. При личном приеме заявитель предъявляет документ, удостоверяющий его личность.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в устной форме в ходе личного приема. В остальных случаях дается письменный ответ по существу поставленных в обращении вопросов.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5.3. Письменное обращение, принятое в ходе личного приема, подлежит регистрации и рассмотрению в порядке, установленном Федеральным законом.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5.4. В случае если в обращении содержатся вопросы, решение которых не входит в компетенцию должностного лица, заявителю дается разъяснение, куда и в каком порядке ему следует обратиться.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5.5. Гражданин в своем письменном обращении в обязательном порядке указывает либо наименование учреждения,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(последнее-при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>5.6. В случае необходимости и подтверждение своих доводов заявитель прилагает к письменному обращению документы и материалы либо их копии.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5.7. Письменное обращение, поступившее в ООО «Детский доктор», рассматривается в сроки, установленные для удовлетворения требований потребителя ФЗ РФ № 59-ФЗ от 02.05.2006г. «О порядке рассмотрения обращений граждан в РФ».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5.8. Ответ на письменное обращение, поступившее в Медицинский кабинет, направляется по адресу, указанному в обращении.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6. Порядок предоставления информации о состоянии здоровья пациента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6.1. Каждый пациент или его законный представитель имеет право получить в доступной для него форме имеющуюся в медицинской организации 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обследования и лечения, связанном с ними риске, возможных видах медицинского вмешательства и их последствиях, </w:t>
      </w:r>
      <w:r>
        <w:rPr>
          <w:color w:val="000000"/>
          <w:spacing w:val="4"/>
          <w:shd w:val="clear" w:color="auto" w:fill="FBFCFC"/>
        </w:rPr>
        <w:t>а также о результатах проведенного лечения и возможных осложнениях</w:t>
      </w:r>
      <w:r>
        <w:t xml:space="preserve">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6.2. Информация о состоянии здоровья предоставляется пациенту или его законному представителю лично лечащим врачом или другими медицинскими работниками, принимающими непосредственное участие в медицинском обследовании и лечении. В отношении несовершеннолетних лиц и граждан, признанных в установленном законом порядке недееспособными, информация о состоянии здоровья предоставляется их законным представителям, на основании подтверждающих документов.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>6.3.</w:t>
      </w:r>
      <w:r>
        <w:rPr>
          <w:color w:val="000000"/>
          <w:spacing w:val="4"/>
          <w:shd w:val="clear" w:color="auto" w:fill="FBFCFC"/>
        </w:rPr>
        <w:t xml:space="preserve"> В отношении несовершеннолетних и лиц, признанных в установленном законом порядке недееспособными, информация о состоянии здоровья пациента предоставляется его законному представителю.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6.4.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одному из близких родственников (родителям, усыновителям, опекунам, попечителям), если пациент разрешил сообщать им об этом и (или) определил иное лицо, которому должна быть передана такая информация. 6.5. Пациент или его законный представитель имеет право непосредственно в помещениях медицинского центра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6.6.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законодательством РФ.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7. Порядок выдачи справок, выписок из медицинской документации пациенту или другим лицам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7.1. </w:t>
      </w:r>
      <w:r>
        <w:rPr>
          <w:color w:val="000000"/>
          <w:spacing w:val="4"/>
          <w:shd w:val="clear" w:color="auto" w:fill="FBFCFC"/>
        </w:rPr>
        <w:t>Порядок выдачи справок, а также выписок из медицинской документации утверждается Министерством здравоохранения и социального развития Российской Федерации.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t xml:space="preserve">7.2. Пациент или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Результаты обследований и медицинские заключения выдаются лично пациенту при предъявлении документа, удостоверяющего личность, его доверенному лицу или законному представителю.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  <w:color w:val="000000"/>
          <w:spacing w:val="4"/>
          <w:shd w:val="clear" w:color="auto" w:fill="FBFCFC"/>
        </w:rPr>
        <w:t>8. График работы медицинского кабинета и его должностных лиц.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996631" w:rsidRDefault="00996631" w:rsidP="00996631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8.1. Медицинский кабинет работает с понедельника по пятницу с 08.30 до 20.00, в субботу и воскресенье с 09-00до 18-00.</w:t>
      </w:r>
    </w:p>
    <w:p w:rsidR="00996631" w:rsidRDefault="00996631" w:rsidP="00996631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8.2. Прием граждан по личным вопросам главным врачом или его заместителем осуществляется в установленные часы приема:</w:t>
      </w:r>
    </w:p>
    <w:p w:rsidR="00996631" w:rsidRDefault="00996631" w:rsidP="00996631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главный врач – вторник с 16.00 до 17.00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. №2)</w:t>
      </w:r>
    </w:p>
    <w:p w:rsidR="00996631" w:rsidRDefault="00996631" w:rsidP="00996631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зам. главного врача по лечебной работе – пятница с 17.00 до 18.00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. №2).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pacing w:val="5"/>
          <w:bdr w:val="none" w:sz="0" w:space="0" w:color="auto" w:frame="1"/>
        </w:rPr>
        <w:lastRenderedPageBreak/>
        <w:t xml:space="preserve">Информация о времени и месте приема граждан по личным вопросам главным врачом и его заместителем размещена на информационном стенде в холле,  в регистратуре, а также на </w:t>
      </w:r>
      <w:r>
        <w:t xml:space="preserve">сайте </w:t>
      </w:r>
      <w:hyperlink r:id="rId6" w:history="1">
        <w:r>
          <w:rPr>
            <w:rStyle w:val="a3"/>
          </w:rPr>
          <w:t>www.</w:t>
        </w:r>
        <w:r>
          <w:rPr>
            <w:rStyle w:val="a3"/>
            <w:lang w:val="en-US"/>
          </w:rPr>
          <w:t>pediatr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bryansk</w:t>
        </w:r>
        <w:r>
          <w:rPr>
            <w:rStyle w:val="a3"/>
          </w:rPr>
          <w:t>.</w:t>
        </w:r>
        <w:proofErr w:type="spellStart"/>
        <w:r>
          <w:rPr>
            <w:rStyle w:val="a3"/>
          </w:rPr>
          <w:t>in</w:t>
        </w:r>
        <w:proofErr w:type="spellEnd"/>
      </w:hyperlink>
      <w:r>
        <w:t>.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9. Ответственность </w:t>
      </w: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В случае нарушения настоящих Правил, пациенты и посетители Медицинского кабинета несут ответственность, предусмотренную действующим законодательством РФ. </w:t>
      </w:r>
    </w:p>
    <w:p w:rsidR="00996631" w:rsidRDefault="00996631" w:rsidP="00996631">
      <w:pPr>
        <w:pStyle w:val="p3"/>
        <w:shd w:val="clear" w:color="auto" w:fill="FFFFFF"/>
        <w:spacing w:after="199" w:afterAutospacing="0"/>
        <w:jc w:val="center"/>
      </w:pPr>
    </w:p>
    <w:p w:rsidR="00996631" w:rsidRDefault="00996631" w:rsidP="00996631">
      <w:pPr>
        <w:pStyle w:val="p3"/>
        <w:shd w:val="clear" w:color="auto" w:fill="FFFFFF"/>
        <w:spacing w:before="0" w:beforeAutospacing="0" w:after="0" w:afterAutospacing="0"/>
        <w:jc w:val="both"/>
      </w:pPr>
    </w:p>
    <w:p w:rsidR="00996631" w:rsidRDefault="00996631" w:rsidP="00996631">
      <w:pPr>
        <w:pStyle w:val="p3"/>
        <w:shd w:val="clear" w:color="auto" w:fill="FFFFFF"/>
        <w:spacing w:after="199" w:afterAutospacing="0"/>
        <w:jc w:val="center"/>
        <w:rPr>
          <w:rStyle w:val="s1"/>
          <w:b/>
          <w:bCs/>
          <w:color w:val="000000"/>
        </w:rPr>
      </w:pPr>
    </w:p>
    <w:p w:rsidR="00996631" w:rsidRDefault="00996631" w:rsidP="00996631">
      <w:pPr>
        <w:pStyle w:val="p3"/>
        <w:shd w:val="clear" w:color="auto" w:fill="FFFFFF"/>
        <w:spacing w:after="199" w:afterAutospacing="0"/>
        <w:jc w:val="center"/>
        <w:rPr>
          <w:rStyle w:val="s1"/>
          <w:b/>
          <w:bCs/>
          <w:color w:val="000000"/>
        </w:rPr>
      </w:pPr>
    </w:p>
    <w:p w:rsidR="00996631" w:rsidRDefault="00996631" w:rsidP="00996631">
      <w:pPr>
        <w:pStyle w:val="p3"/>
        <w:shd w:val="clear" w:color="auto" w:fill="FFFFFF"/>
        <w:spacing w:after="199" w:afterAutospacing="0"/>
        <w:jc w:val="center"/>
        <w:rPr>
          <w:rStyle w:val="s1"/>
          <w:b/>
          <w:bCs/>
          <w:color w:val="000000"/>
        </w:rPr>
      </w:pPr>
    </w:p>
    <w:p w:rsidR="00996631" w:rsidRDefault="00996631" w:rsidP="00996631">
      <w:pPr>
        <w:pStyle w:val="p3"/>
        <w:shd w:val="clear" w:color="auto" w:fill="FFFFFF"/>
        <w:spacing w:after="199" w:afterAutospacing="0"/>
        <w:jc w:val="center"/>
        <w:rPr>
          <w:rStyle w:val="s1"/>
          <w:b/>
          <w:bCs/>
          <w:color w:val="000000"/>
        </w:rPr>
      </w:pPr>
    </w:p>
    <w:p w:rsidR="00996631" w:rsidRDefault="00996631" w:rsidP="00996631">
      <w:pPr>
        <w:pStyle w:val="p3"/>
        <w:shd w:val="clear" w:color="auto" w:fill="FFFFFF"/>
        <w:spacing w:after="199" w:afterAutospacing="0"/>
        <w:jc w:val="center"/>
        <w:rPr>
          <w:rStyle w:val="s1"/>
          <w:b/>
          <w:bCs/>
          <w:color w:val="000000"/>
        </w:rPr>
      </w:pPr>
    </w:p>
    <w:p w:rsidR="00EF6DCE" w:rsidRDefault="00EF6DCE"/>
    <w:sectPr w:rsidR="00EF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7630"/>
    <w:multiLevelType w:val="hybridMultilevel"/>
    <w:tmpl w:val="63869CA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6254B"/>
    <w:multiLevelType w:val="hybridMultilevel"/>
    <w:tmpl w:val="2C7CF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87"/>
    <w:rsid w:val="00643D87"/>
    <w:rsid w:val="00996631"/>
    <w:rsid w:val="00A06B1D"/>
    <w:rsid w:val="00E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B782"/>
  <w15:docId w15:val="{76F4FEA0-0FF0-47D2-8C5D-3852EC9C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631"/>
    <w:rPr>
      <w:color w:val="0000FF" w:themeColor="hyperlink"/>
      <w:u w:val="single"/>
    </w:rPr>
  </w:style>
  <w:style w:type="paragraph" w:customStyle="1" w:styleId="p3">
    <w:name w:val="p3"/>
    <w:basedOn w:val="a"/>
    <w:rsid w:val="0099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9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96631"/>
  </w:style>
  <w:style w:type="character" w:customStyle="1" w:styleId="s2">
    <w:name w:val="s2"/>
    <w:basedOn w:val="a0"/>
    <w:rsid w:val="00996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iatr.bryansk.in" TargetMode="External"/><Relationship Id="rId5" Type="http://schemas.openxmlformats.org/officeDocument/2006/relationships/hyperlink" Target="http://www.pediatr.bryansk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2439</Words>
  <Characters>13904</Characters>
  <Application>Microsoft Office Word</Application>
  <DocSecurity>0</DocSecurity>
  <Lines>115</Lines>
  <Paragraphs>32</Paragraphs>
  <ScaleCrop>false</ScaleCrop>
  <Company>Детский доктор</Company>
  <LinksUpToDate>false</LinksUpToDate>
  <CharactersWithSpaces>16311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2023-11-13T08:57:00Z</dcterms:created>
  <dcterms:modified xsi:type="dcterms:W3CDTF">2023-11-13T09:43:00Z</dcterms:modified>
</cp:coreProperties>
</file>